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B1BD" w14:textId="68AC5BBC" w:rsidR="006A5C20" w:rsidRPr="00D36C6A" w:rsidRDefault="008D4AC5" w:rsidP="00D36C6A">
      <w:pPr>
        <w:jc w:val="both"/>
        <w:rPr>
          <w:rFonts w:ascii="Verdana" w:hAnsi="Verdana"/>
          <w:b/>
          <w:bCs/>
          <w:caps/>
          <w:spacing w:val="60"/>
          <w:sz w:val="20"/>
          <w:szCs w:val="20"/>
          <w:lang w:val="de-DE"/>
        </w:rPr>
      </w:pPr>
      <w:r>
        <w:rPr>
          <w:rFonts w:ascii="Verdana" w:hAnsi="Verdana"/>
          <w:b/>
          <w:bCs/>
          <w:spacing w:val="60"/>
          <w:sz w:val="20"/>
          <w:szCs w:val="20"/>
        </w:rPr>
        <w:t>Tisková zpráva</w:t>
      </w:r>
      <w:r>
        <w:rPr>
          <w:rFonts w:ascii="Verdana" w:eastAsia="Verdana" w:hAnsi="Verdana" w:cs="Verdana"/>
          <w:b/>
          <w:bCs/>
          <w:caps/>
          <w:spacing w:val="60"/>
          <w:sz w:val="20"/>
          <w:szCs w:val="20"/>
        </w:rPr>
        <w:tab/>
        <w:t xml:space="preserve">    </w:t>
      </w:r>
      <w:r>
        <w:rPr>
          <w:rFonts w:ascii="Verdana" w:eastAsia="Verdana" w:hAnsi="Verdana" w:cs="Verdana"/>
          <w:b/>
          <w:bCs/>
          <w:caps/>
          <w:spacing w:val="60"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caps/>
          <w:spacing w:val="60"/>
          <w:sz w:val="20"/>
          <w:szCs w:val="20"/>
        </w:rPr>
        <w:tab/>
        <w:t xml:space="preserve">                 </w:t>
      </w:r>
      <w:r w:rsidR="00C83D43">
        <w:rPr>
          <w:rFonts w:ascii="Verdana" w:eastAsia="Verdana" w:hAnsi="Verdana" w:cs="Verdana"/>
          <w:b/>
          <w:bCs/>
          <w:caps/>
          <w:spacing w:val="60"/>
          <w:sz w:val="20"/>
          <w:szCs w:val="20"/>
        </w:rPr>
        <w:t xml:space="preserve">    </w:t>
      </w:r>
      <w:r w:rsidR="00873268">
        <w:rPr>
          <w:rFonts w:ascii="Verdana" w:eastAsia="Verdana" w:hAnsi="Verdana" w:cs="Verdana"/>
          <w:b/>
          <w:bCs/>
          <w:caps/>
          <w:spacing w:val="60"/>
          <w:sz w:val="20"/>
          <w:szCs w:val="20"/>
        </w:rPr>
        <w:t>29</w:t>
      </w:r>
      <w:r>
        <w:rPr>
          <w:rFonts w:ascii="Verdana" w:hAnsi="Verdana"/>
          <w:b/>
          <w:bCs/>
          <w:caps/>
          <w:spacing w:val="60"/>
          <w:sz w:val="20"/>
          <w:szCs w:val="20"/>
          <w:lang w:val="de-DE"/>
        </w:rPr>
        <w:t>.</w:t>
      </w:r>
      <w:r w:rsidR="00873268">
        <w:rPr>
          <w:rFonts w:ascii="Verdana" w:hAnsi="Verdana"/>
          <w:b/>
          <w:bCs/>
          <w:caps/>
          <w:spacing w:val="60"/>
          <w:sz w:val="20"/>
          <w:szCs w:val="20"/>
          <w:lang w:val="de-DE"/>
        </w:rPr>
        <w:t xml:space="preserve"> </w:t>
      </w:r>
      <w:r w:rsidR="008220B0">
        <w:rPr>
          <w:rFonts w:ascii="Verdana" w:hAnsi="Verdana"/>
          <w:b/>
          <w:bCs/>
          <w:caps/>
          <w:spacing w:val="60"/>
          <w:sz w:val="20"/>
          <w:szCs w:val="20"/>
          <w:lang w:val="de-DE"/>
        </w:rPr>
        <w:t>9</w:t>
      </w:r>
      <w:r>
        <w:rPr>
          <w:rFonts w:ascii="Verdana" w:hAnsi="Verdana"/>
          <w:b/>
          <w:bCs/>
          <w:caps/>
          <w:spacing w:val="60"/>
          <w:sz w:val="20"/>
          <w:szCs w:val="20"/>
          <w:lang w:val="de-DE"/>
        </w:rPr>
        <w:t>.</w:t>
      </w:r>
      <w:r w:rsidR="00873268">
        <w:rPr>
          <w:rFonts w:ascii="Verdana" w:hAnsi="Verdana"/>
          <w:b/>
          <w:bCs/>
          <w:caps/>
          <w:spacing w:val="60"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bCs/>
          <w:caps/>
          <w:spacing w:val="60"/>
          <w:sz w:val="20"/>
          <w:szCs w:val="20"/>
          <w:lang w:val="de-DE"/>
        </w:rPr>
        <w:t xml:space="preserve">2021    </w:t>
      </w:r>
    </w:p>
    <w:p w14:paraId="5F74982D" w14:textId="77777777" w:rsidR="00873268" w:rsidRDefault="00873268" w:rsidP="008732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22222"/>
        </w:rPr>
      </w:pPr>
    </w:p>
    <w:p w14:paraId="16FEE911" w14:textId="77777777" w:rsidR="00873268" w:rsidRPr="00D36C6A" w:rsidRDefault="00873268" w:rsidP="008732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4"/>
          <w:szCs w:val="24"/>
        </w:rPr>
      </w:pPr>
      <w:r w:rsidRPr="00D36C6A">
        <w:rPr>
          <w:rFonts w:ascii="Verdana" w:eastAsia="Times New Roman" w:hAnsi="Verdana" w:cs="Times New Roman"/>
          <w:b/>
          <w:bCs/>
          <w:color w:val="222222"/>
          <w:sz w:val="24"/>
          <w:szCs w:val="24"/>
        </w:rPr>
        <w:t>Pojď, budu ti číst!</w:t>
      </w:r>
    </w:p>
    <w:p w14:paraId="4C3FE82C" w14:textId="77777777" w:rsidR="00873268" w:rsidRPr="0089143B" w:rsidRDefault="00873268" w:rsidP="0087326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</w:rPr>
      </w:pPr>
    </w:p>
    <w:p w14:paraId="6401CD74" w14:textId="6F5D4150" w:rsidR="00873268" w:rsidRPr="00873268" w:rsidRDefault="00873268" w:rsidP="00873268">
      <w:pPr>
        <w:spacing w:before="120" w:after="0" w:line="240" w:lineRule="auto"/>
        <w:jc w:val="both"/>
        <w:rPr>
          <w:rFonts w:ascii="Verdana" w:hAnsi="Verdana"/>
          <w:b/>
          <w:bCs/>
        </w:rPr>
      </w:pPr>
      <w:r w:rsidRPr="00873268">
        <w:rPr>
          <w:rFonts w:ascii="Verdana" w:hAnsi="Verdana"/>
          <w:b/>
          <w:bCs/>
        </w:rPr>
        <w:t>Jedenáctý</w:t>
      </w:r>
      <w:r w:rsidRPr="00873268">
        <w:rPr>
          <w:rFonts w:ascii="Verdana" w:hAnsi="Verdana"/>
          <w:b/>
          <w:bCs/>
        </w:rPr>
        <w:t xml:space="preserve"> ročník tradičního týdne oslav literatury a společného čtení Týden čtení d</w:t>
      </w:r>
      <w:r w:rsidRPr="00873268">
        <w:rPr>
          <w:rFonts w:ascii="Verdana" w:hAnsi="Verdana"/>
          <w:b/>
          <w:bCs/>
        </w:rPr>
        <w:t>ě</w:t>
      </w:r>
      <w:r w:rsidRPr="00873268">
        <w:rPr>
          <w:rFonts w:ascii="Verdana" w:hAnsi="Verdana"/>
          <w:b/>
          <w:bCs/>
        </w:rPr>
        <w:t xml:space="preserve">tem se letos opět koná v netradičním termínu od 4. do 10. října.  </w:t>
      </w:r>
      <w:r w:rsidRPr="00873268">
        <w:rPr>
          <w:rFonts w:ascii="Verdana" w:hAnsi="Verdana"/>
          <w:b/>
          <w:bCs/>
        </w:rPr>
        <w:t>V</w:t>
      </w:r>
      <w:r w:rsidRPr="00873268">
        <w:rPr>
          <w:rFonts w:ascii="Verdana" w:hAnsi="Verdana"/>
          <w:b/>
          <w:bCs/>
        </w:rPr>
        <w:t>e městech a obcích po celé republice</w:t>
      </w:r>
      <w:r w:rsidRPr="00873268">
        <w:rPr>
          <w:rFonts w:ascii="Verdana" w:hAnsi="Verdana"/>
          <w:b/>
          <w:bCs/>
        </w:rPr>
        <w:t xml:space="preserve"> proběhnou desítky</w:t>
      </w:r>
      <w:r w:rsidRPr="00873268">
        <w:rPr>
          <w:rFonts w:ascii="Verdana" w:hAnsi="Verdana"/>
          <w:b/>
          <w:bCs/>
        </w:rPr>
        <w:t xml:space="preserve"> akcí, na kterých se bude číst, vyprávět, tvořit, zpívat, hrát a sdílet</w:t>
      </w:r>
      <w:r w:rsidRPr="00873268">
        <w:rPr>
          <w:rFonts w:ascii="Verdana" w:hAnsi="Verdana"/>
          <w:b/>
          <w:bCs/>
        </w:rPr>
        <w:t>.</w:t>
      </w:r>
    </w:p>
    <w:p w14:paraId="22B6E465" w14:textId="07B72BF1" w:rsidR="00873268" w:rsidRPr="00873268" w:rsidRDefault="00873268" w:rsidP="00873268">
      <w:pPr>
        <w:spacing w:before="120" w:after="0" w:line="24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b/>
          <w:bCs/>
          <w:color w:val="222222"/>
        </w:rPr>
        <w:t>S</w:t>
      </w:r>
      <w:r w:rsidRPr="0089143B">
        <w:rPr>
          <w:rFonts w:ascii="Verdana" w:eastAsia="Times New Roman" w:hAnsi="Verdana" w:cs="Times New Roman"/>
          <w:b/>
          <w:bCs/>
          <w:color w:val="222222"/>
        </w:rPr>
        <w:t xml:space="preserve">lavnostní </w:t>
      </w:r>
      <w:r>
        <w:rPr>
          <w:rFonts w:ascii="Verdana" w:eastAsia="Times New Roman" w:hAnsi="Verdana" w:cs="Times New Roman"/>
          <w:b/>
          <w:bCs/>
          <w:color w:val="222222"/>
        </w:rPr>
        <w:t xml:space="preserve">zahájení </w:t>
      </w:r>
      <w:r w:rsidRPr="004B475A">
        <w:rPr>
          <w:rFonts w:ascii="Verdana" w:eastAsia="Times New Roman" w:hAnsi="Verdana" w:cs="Times New Roman"/>
          <w:color w:val="222222"/>
        </w:rPr>
        <w:t>se uskuteční</w:t>
      </w:r>
      <w:r>
        <w:rPr>
          <w:rFonts w:ascii="Verdana" w:eastAsia="Times New Roman" w:hAnsi="Verdana" w:cs="Times New Roman"/>
          <w:b/>
          <w:bCs/>
          <w:color w:val="222222"/>
        </w:rPr>
        <w:t xml:space="preserve"> </w:t>
      </w:r>
      <w:r w:rsidRPr="0089143B">
        <w:rPr>
          <w:rFonts w:ascii="Verdana" w:eastAsia="Times New Roman" w:hAnsi="Verdana" w:cs="Tahoma"/>
          <w:b/>
          <w:bCs/>
        </w:rPr>
        <w:t>v pondělí 4. října</w:t>
      </w:r>
      <w:r>
        <w:rPr>
          <w:rFonts w:ascii="Verdana" w:eastAsia="Times New Roman" w:hAnsi="Verdana" w:cs="Tahoma"/>
          <w:b/>
          <w:bCs/>
        </w:rPr>
        <w:t xml:space="preserve"> </w:t>
      </w:r>
      <w:r w:rsidRPr="0089143B">
        <w:rPr>
          <w:rFonts w:ascii="Verdana" w:eastAsia="Times New Roman" w:hAnsi="Verdana" w:cs="Tahoma"/>
        </w:rPr>
        <w:t>v</w:t>
      </w:r>
      <w:r>
        <w:rPr>
          <w:rFonts w:ascii="Verdana" w:eastAsia="Times New Roman" w:hAnsi="Verdana" w:cs="Tahoma"/>
        </w:rPr>
        <w:t> </w:t>
      </w:r>
      <w:r w:rsidRPr="00D36C6A">
        <w:rPr>
          <w:rFonts w:ascii="Verdana" w:eastAsia="Times New Roman" w:hAnsi="Verdana" w:cs="Tahoma"/>
          <w:b/>
          <w:bCs/>
        </w:rPr>
        <w:t>Luhačovicích</w:t>
      </w:r>
      <w:r>
        <w:rPr>
          <w:rFonts w:ascii="Verdana" w:eastAsia="Times New Roman" w:hAnsi="Verdana" w:cs="Tahoma"/>
        </w:rPr>
        <w:t xml:space="preserve"> </w:t>
      </w:r>
      <w:r>
        <w:rPr>
          <w:rFonts w:ascii="Verdana" w:eastAsia="Times New Roman" w:hAnsi="Verdana" w:cs="Tahoma"/>
        </w:rPr>
        <w:br/>
        <w:t>a p</w:t>
      </w:r>
      <w:r w:rsidRPr="0089143B">
        <w:rPr>
          <w:rFonts w:ascii="Verdana" w:eastAsia="Times New Roman" w:hAnsi="Verdana" w:cs="Times New Roman"/>
          <w:color w:val="222222"/>
        </w:rPr>
        <w:t>řivede</w:t>
      </w:r>
      <w:r w:rsidRPr="0089143B">
        <w:rPr>
          <w:rFonts w:ascii="Verdana" w:eastAsia="Times New Roman" w:hAnsi="Verdana" w:cs="Tahoma"/>
        </w:rPr>
        <w:t xml:space="preserve"> do kulturního domu ELEKTRA </w:t>
      </w:r>
      <w:r>
        <w:rPr>
          <w:rFonts w:ascii="Verdana" w:eastAsia="Times New Roman" w:hAnsi="Verdana" w:cs="Tahoma"/>
        </w:rPr>
        <w:t>sp</w:t>
      </w:r>
      <w:r w:rsidRPr="0089143B">
        <w:rPr>
          <w:rFonts w:ascii="Verdana" w:eastAsia="Times New Roman" w:hAnsi="Verdana" w:cs="Tahoma"/>
        </w:rPr>
        <w:t xml:space="preserve">isovatelku </w:t>
      </w:r>
      <w:r w:rsidRPr="0089143B">
        <w:rPr>
          <w:rFonts w:ascii="Verdana" w:eastAsia="Times New Roman" w:hAnsi="Verdana" w:cs="Tahoma"/>
          <w:b/>
          <w:bCs/>
        </w:rPr>
        <w:t>Petru Dvořákovou</w:t>
      </w:r>
      <w:r w:rsidRPr="0089143B">
        <w:rPr>
          <w:rFonts w:ascii="Verdana" w:eastAsia="Times New Roman" w:hAnsi="Verdana" w:cs="Tahoma"/>
        </w:rPr>
        <w:t xml:space="preserve">, zpěvačku </w:t>
      </w:r>
      <w:r w:rsidRPr="0089143B">
        <w:rPr>
          <w:rFonts w:ascii="Verdana" w:eastAsia="Times New Roman" w:hAnsi="Verdana" w:cs="Tahoma"/>
          <w:b/>
          <w:bCs/>
        </w:rPr>
        <w:t>KACZI</w:t>
      </w:r>
      <w:r>
        <w:rPr>
          <w:rFonts w:ascii="Verdana" w:eastAsia="Times New Roman" w:hAnsi="Verdana" w:cs="Tahoma"/>
        </w:rPr>
        <w:t xml:space="preserve">, </w:t>
      </w:r>
      <w:r w:rsidRPr="0089143B">
        <w:rPr>
          <w:rFonts w:ascii="Verdana" w:eastAsia="Times New Roman" w:hAnsi="Verdana" w:cs="Tahoma"/>
        </w:rPr>
        <w:t xml:space="preserve">herce </w:t>
      </w:r>
      <w:r w:rsidRPr="0089143B">
        <w:rPr>
          <w:rFonts w:ascii="Verdana" w:eastAsia="Times New Roman" w:hAnsi="Verdana" w:cs="Tahoma"/>
          <w:b/>
          <w:bCs/>
        </w:rPr>
        <w:t>Miroslava Etzlera</w:t>
      </w:r>
      <w:r w:rsidRPr="0089143B">
        <w:rPr>
          <w:rFonts w:ascii="Verdana" w:eastAsia="Times New Roman" w:hAnsi="Verdana" w:cs="Tahoma"/>
        </w:rPr>
        <w:t xml:space="preserve"> a </w:t>
      </w:r>
      <w:r w:rsidRPr="0089143B">
        <w:rPr>
          <w:rFonts w:ascii="Verdana" w:eastAsia="Times New Roman" w:hAnsi="Verdana" w:cs="Tahoma"/>
          <w:b/>
          <w:bCs/>
        </w:rPr>
        <w:t xml:space="preserve">Roberta </w:t>
      </w:r>
      <w:proofErr w:type="spellStart"/>
      <w:r w:rsidRPr="0089143B">
        <w:rPr>
          <w:rFonts w:ascii="Verdana" w:eastAsia="Times New Roman" w:hAnsi="Verdana" w:cs="Tahoma"/>
          <w:b/>
          <w:bCs/>
        </w:rPr>
        <w:t>Jašk</w:t>
      </w:r>
      <w:r>
        <w:rPr>
          <w:rFonts w:ascii="Verdana" w:eastAsia="Times New Roman" w:hAnsi="Verdana" w:cs="Tahoma"/>
          <w:b/>
          <w:bCs/>
        </w:rPr>
        <w:t>ó</w:t>
      </w:r>
      <w:r w:rsidRPr="0089143B">
        <w:rPr>
          <w:rFonts w:ascii="Verdana" w:eastAsia="Times New Roman" w:hAnsi="Verdana" w:cs="Tahoma"/>
          <w:b/>
          <w:bCs/>
        </w:rPr>
        <w:t>wa</w:t>
      </w:r>
      <w:proofErr w:type="spellEnd"/>
      <w:r w:rsidRPr="0089143B">
        <w:rPr>
          <w:rFonts w:ascii="Verdana" w:eastAsia="Times New Roman" w:hAnsi="Verdana" w:cs="Tahoma"/>
          <w:b/>
          <w:bCs/>
        </w:rPr>
        <w:t> </w:t>
      </w:r>
      <w:r w:rsidRPr="0089143B">
        <w:rPr>
          <w:rFonts w:ascii="Verdana" w:eastAsia="Times New Roman" w:hAnsi="Verdana" w:cs="Times New Roman"/>
          <w:color w:val="222222"/>
        </w:rPr>
        <w:t>a </w:t>
      </w:r>
      <w:r>
        <w:rPr>
          <w:rFonts w:ascii="Verdana" w:eastAsia="Times New Roman" w:hAnsi="Verdana" w:cs="Times New Roman"/>
          <w:color w:val="222222"/>
        </w:rPr>
        <w:t>soubor</w:t>
      </w:r>
      <w:r w:rsidRPr="0089143B">
        <w:rPr>
          <w:rFonts w:ascii="Verdana" w:eastAsia="Times New Roman" w:hAnsi="Verdana" w:cs="Times New Roman"/>
          <w:color w:val="222222"/>
        </w:rPr>
        <w:t xml:space="preserve"> oblíbeného scénického čtení </w:t>
      </w:r>
      <w:proofErr w:type="spellStart"/>
      <w:r w:rsidRPr="0089143B">
        <w:rPr>
          <w:rFonts w:ascii="Verdana" w:eastAsia="Times New Roman" w:hAnsi="Verdana" w:cs="Times New Roman"/>
          <w:b/>
          <w:bCs/>
          <w:color w:val="222222"/>
        </w:rPr>
        <w:t>LiStOVáNí</w:t>
      </w:r>
      <w:proofErr w:type="spellEnd"/>
      <w:r w:rsidRPr="0089143B">
        <w:rPr>
          <w:rFonts w:ascii="Verdana" w:eastAsia="Times New Roman" w:hAnsi="Verdana" w:cs="Times New Roman"/>
          <w:color w:val="222222"/>
        </w:rPr>
        <w:t>. Průvodce</w:t>
      </w:r>
      <w:r>
        <w:rPr>
          <w:rFonts w:ascii="Verdana" w:eastAsia="Times New Roman" w:hAnsi="Verdana" w:cs="Times New Roman"/>
          <w:color w:val="222222"/>
        </w:rPr>
        <w:t>m</w:t>
      </w:r>
      <w:r w:rsidRPr="0089143B">
        <w:rPr>
          <w:rFonts w:ascii="Verdana" w:eastAsia="Times New Roman" w:hAnsi="Verdana" w:cs="Times New Roman"/>
          <w:color w:val="222222"/>
        </w:rPr>
        <w:t xml:space="preserve"> program</w:t>
      </w:r>
      <w:r>
        <w:rPr>
          <w:rFonts w:ascii="Verdana" w:eastAsia="Times New Roman" w:hAnsi="Verdana" w:cs="Times New Roman"/>
          <w:color w:val="222222"/>
        </w:rPr>
        <w:t>em</w:t>
      </w:r>
      <w:r w:rsidRPr="0089143B">
        <w:rPr>
          <w:rFonts w:ascii="Verdana" w:eastAsia="Times New Roman" w:hAnsi="Verdana" w:cs="Times New Roman"/>
          <w:color w:val="222222"/>
        </w:rPr>
        <w:t xml:space="preserve"> pro děti z místních základních škol bude herec a moderátor </w:t>
      </w:r>
      <w:r w:rsidRPr="0089143B">
        <w:rPr>
          <w:rFonts w:ascii="Verdana" w:eastAsia="Times New Roman" w:hAnsi="Verdana" w:cs="Times New Roman"/>
          <w:b/>
          <w:bCs/>
          <w:color w:val="222222"/>
        </w:rPr>
        <w:t xml:space="preserve">Lukáš </w:t>
      </w:r>
      <w:proofErr w:type="spellStart"/>
      <w:r w:rsidRPr="0089143B">
        <w:rPr>
          <w:rFonts w:ascii="Verdana" w:eastAsia="Times New Roman" w:hAnsi="Verdana" w:cs="Times New Roman"/>
          <w:b/>
          <w:bCs/>
          <w:color w:val="222222"/>
        </w:rPr>
        <w:t>Hejlík</w:t>
      </w:r>
      <w:proofErr w:type="spellEnd"/>
      <w:r w:rsidRPr="0089143B">
        <w:rPr>
          <w:rFonts w:ascii="Verdana" w:eastAsia="Times New Roman" w:hAnsi="Verdana" w:cs="Times New Roman"/>
          <w:color w:val="222222"/>
        </w:rPr>
        <w:t>. </w:t>
      </w:r>
      <w:r>
        <w:rPr>
          <w:rFonts w:ascii="Verdana" w:eastAsia="Times New Roman" w:hAnsi="Verdana" w:cs="Times New Roman"/>
          <w:color w:val="222222"/>
        </w:rPr>
        <w:t xml:space="preserve">Na inauguraci zazní píseň </w:t>
      </w:r>
      <w:hyperlink r:id="rId6" w:history="1">
        <w:r w:rsidRPr="00495948">
          <w:rPr>
            <w:rStyle w:val="Hypertextovodkaz"/>
            <w:rFonts w:ascii="Verdana" w:eastAsia="Times New Roman" w:hAnsi="Verdana" w:cs="Times New Roman"/>
            <w:b/>
            <w:bCs/>
          </w:rPr>
          <w:t>Budu jejich ochráncem</w:t>
        </w:r>
      </w:hyperlink>
      <w:r>
        <w:rPr>
          <w:rFonts w:ascii="Verdana" w:eastAsia="Times New Roman" w:hAnsi="Verdana" w:cs="Times New Roman"/>
          <w:color w:val="222222"/>
        </w:rPr>
        <w:t>, která právě v říjnu slaví své první narozeniny.</w:t>
      </w:r>
    </w:p>
    <w:p w14:paraId="5D64B674" w14:textId="77777777" w:rsidR="00873268" w:rsidRDefault="00873268" w:rsidP="00873268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89143B">
        <w:rPr>
          <w:rFonts w:ascii="Verdana" w:eastAsia="Times New Roman" w:hAnsi="Verdana" w:cs="Times New Roman"/>
          <w:color w:val="222222"/>
        </w:rPr>
        <w:t> „</w:t>
      </w:r>
      <w:r>
        <w:rPr>
          <w:rFonts w:ascii="Verdana" w:eastAsia="Times New Roman" w:hAnsi="Verdana" w:cs="Times New Roman"/>
          <w:i/>
          <w:iCs/>
          <w:color w:val="222222"/>
        </w:rPr>
        <w:t>Čtení dětem přináší jen a jen výhody. Předčítání rozvíjí představivost, paměť i kritické myšlení, které je v dnešní době tak důležité. Čtení a předčítání je jako křižovatka s nepřeberným množstvím cest plných dobrodružství, po kterých se díky nám, rodičům, naše dítko vydává do dospělosti,</w:t>
      </w:r>
      <w:r w:rsidRPr="0089143B">
        <w:rPr>
          <w:rFonts w:ascii="Verdana" w:eastAsia="Times New Roman" w:hAnsi="Verdana" w:cs="Times New Roman"/>
          <w:color w:val="222222"/>
        </w:rPr>
        <w:t>" říká </w:t>
      </w:r>
      <w:r w:rsidRPr="0089143B">
        <w:rPr>
          <w:rFonts w:ascii="Verdana" w:eastAsia="Times New Roman" w:hAnsi="Verdana" w:cs="Times New Roman"/>
          <w:b/>
          <w:bCs/>
          <w:color w:val="222222"/>
        </w:rPr>
        <w:t xml:space="preserve">Eva </w:t>
      </w:r>
      <w:proofErr w:type="spellStart"/>
      <w:r w:rsidRPr="0089143B">
        <w:rPr>
          <w:rFonts w:ascii="Verdana" w:eastAsia="Times New Roman" w:hAnsi="Verdana" w:cs="Times New Roman"/>
          <w:b/>
          <w:bCs/>
          <w:color w:val="222222"/>
        </w:rPr>
        <w:t>Katrušáková</w:t>
      </w:r>
      <w:proofErr w:type="spellEnd"/>
      <w:r w:rsidRPr="0089143B">
        <w:rPr>
          <w:rFonts w:ascii="Verdana" w:eastAsia="Times New Roman" w:hAnsi="Verdana" w:cs="Times New Roman"/>
          <w:color w:val="222222"/>
        </w:rPr>
        <w:t>.</w:t>
      </w:r>
    </w:p>
    <w:p w14:paraId="5BD794DE" w14:textId="77777777" w:rsidR="00873268" w:rsidRDefault="00873268" w:rsidP="00873268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89143B">
        <w:rPr>
          <w:rFonts w:ascii="Verdana" w:eastAsia="Times New Roman" w:hAnsi="Verdana" w:cs="Times New Roman"/>
          <w:b/>
          <w:bCs/>
        </w:rPr>
        <w:t>Týden čtení dětem</w:t>
      </w:r>
      <w:r w:rsidRPr="0089143B">
        <w:rPr>
          <w:rFonts w:ascii="Verdana" w:eastAsia="Times New Roman" w:hAnsi="Verdana" w:cs="Times New Roman"/>
        </w:rPr>
        <w:t> je každoročním vrcholem celonárodní osvětové kampaně </w:t>
      </w:r>
      <w:r w:rsidRPr="0089143B">
        <w:rPr>
          <w:rFonts w:ascii="Verdana" w:eastAsia="Times New Roman" w:hAnsi="Verdana" w:cs="Times New Roman"/>
          <w:b/>
          <w:bCs/>
        </w:rPr>
        <w:t>Celé Česko čte dětem</w:t>
      </w:r>
      <w:r w:rsidRPr="0089143B">
        <w:rPr>
          <w:rFonts w:ascii="Arial" w:eastAsia="Times New Roman" w:hAnsi="Arial" w:cs="Arial"/>
          <w:b/>
          <w:bCs/>
        </w:rPr>
        <w:t>​</w:t>
      </w:r>
      <w:r w:rsidRPr="0089143B">
        <w:rPr>
          <w:rFonts w:ascii="Verdana" w:eastAsia="Times New Roman" w:hAnsi="Verdana" w:cs="Tahoma"/>
          <w:b/>
          <w:bCs/>
        </w:rPr>
        <w:t>.</w:t>
      </w:r>
      <w:r w:rsidRPr="0089143B">
        <w:rPr>
          <w:rFonts w:ascii="Arial" w:eastAsia="Times New Roman" w:hAnsi="Arial" w:cs="Arial"/>
          <w:b/>
          <w:bCs/>
        </w:rPr>
        <w:t>​</w:t>
      </w:r>
    </w:p>
    <w:p w14:paraId="306A87C5" w14:textId="3AD0158D" w:rsidR="00873268" w:rsidRPr="0089143B" w:rsidRDefault="00873268" w:rsidP="00873268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89143B">
        <w:rPr>
          <w:rFonts w:ascii="Verdana" w:eastAsia="Times New Roman" w:hAnsi="Verdana" w:cs="Tahoma"/>
          <w:b/>
          <w:bCs/>
          <w:color w:val="222222"/>
        </w:rPr>
        <w:t>Celé Česko čte dětem je nezisková organizace a celostátní osvětová kampaň</w:t>
      </w:r>
      <w:r w:rsidRPr="0089143B">
        <w:rPr>
          <w:rFonts w:ascii="Verdana" w:eastAsia="Times New Roman" w:hAnsi="Verdana" w:cs="Tahoma"/>
          <w:color w:val="222222"/>
        </w:rPr>
        <w:t xml:space="preserve">, jejímž hlavním posláním je šířit myšlenku o zásadním vlivu </w:t>
      </w:r>
      <w:r>
        <w:rPr>
          <w:rFonts w:ascii="Verdana" w:eastAsia="Times New Roman" w:hAnsi="Verdana" w:cs="Tahoma"/>
          <w:color w:val="222222"/>
        </w:rPr>
        <w:t xml:space="preserve">pravidelného </w:t>
      </w:r>
      <w:r w:rsidRPr="0089143B">
        <w:rPr>
          <w:rFonts w:ascii="Verdana" w:eastAsia="Times New Roman" w:hAnsi="Verdana" w:cs="Tahoma"/>
          <w:color w:val="222222"/>
        </w:rPr>
        <w:t xml:space="preserve">předčítání na </w:t>
      </w:r>
      <w:r>
        <w:rPr>
          <w:rFonts w:ascii="Verdana" w:eastAsia="Times New Roman" w:hAnsi="Verdana" w:cs="Tahoma"/>
          <w:color w:val="222222"/>
        </w:rPr>
        <w:t>e</w:t>
      </w:r>
      <w:r w:rsidRPr="0089143B">
        <w:rPr>
          <w:rFonts w:ascii="Verdana" w:eastAsia="Times New Roman" w:hAnsi="Verdana" w:cs="Tahoma"/>
          <w:color w:val="222222"/>
        </w:rPr>
        <w:t>moční</w:t>
      </w:r>
      <w:r>
        <w:rPr>
          <w:rFonts w:ascii="Verdana" w:eastAsia="Times New Roman" w:hAnsi="Verdana" w:cs="Tahoma"/>
          <w:color w:val="222222"/>
        </w:rPr>
        <w:t xml:space="preserve"> zdraví dětí a mládeže. </w:t>
      </w:r>
      <w:hyperlink r:id="rId7" w:tgtFrame="_blank" w:history="1">
        <w:r w:rsidRPr="0089143B">
          <w:rPr>
            <w:rFonts w:ascii="Verdana" w:eastAsia="Times New Roman" w:hAnsi="Verdana" w:cs="Tahoma"/>
            <w:b/>
            <w:bCs/>
            <w:color w:val="1155CC"/>
            <w:u w:val="single"/>
          </w:rPr>
          <w:t>Celé Česko čte dětem</w:t>
        </w:r>
      </w:hyperlink>
      <w:r w:rsidRPr="0089143B">
        <w:rPr>
          <w:rFonts w:ascii="Verdana" w:eastAsia="Times New Roman" w:hAnsi="Verdana" w:cs="Tahoma"/>
          <w:color w:val="222222"/>
        </w:rPr>
        <w:t> se na konci roku 2017 stalo </w:t>
      </w:r>
      <w:hyperlink r:id="rId8" w:tgtFrame="_blank" w:history="1">
        <w:r w:rsidRPr="0089143B">
          <w:rPr>
            <w:rFonts w:ascii="Verdana" w:eastAsia="Times New Roman" w:hAnsi="Verdana" w:cs="Tahoma"/>
            <w:b/>
            <w:bCs/>
            <w:color w:val="1155CC"/>
            <w:u w:val="single"/>
          </w:rPr>
          <w:t>Neziskovkou roku 2017</w:t>
        </w:r>
      </w:hyperlink>
      <w:r w:rsidRPr="0089143B">
        <w:rPr>
          <w:rFonts w:ascii="Verdana" w:eastAsia="Times New Roman" w:hAnsi="Verdana" w:cs="Tahoma"/>
          <w:color w:val="222222"/>
        </w:rPr>
        <w:t> ve své kategorii, v roce 2018 natočilo svůj v pořadí již třetí důležitý TV spot </w:t>
      </w:r>
      <w:hyperlink r:id="rId9" w:tgtFrame="_blank" w:history="1">
        <w:r w:rsidRPr="0089143B">
          <w:rPr>
            <w:rFonts w:ascii="Verdana" w:eastAsia="Times New Roman" w:hAnsi="Verdana" w:cs="Tahoma"/>
            <w:b/>
            <w:bCs/>
            <w:color w:val="1155CC"/>
            <w:u w:val="single"/>
          </w:rPr>
          <w:t>Kontrasty</w:t>
        </w:r>
      </w:hyperlink>
      <w:r w:rsidRPr="0089143B">
        <w:rPr>
          <w:rFonts w:ascii="Verdana" w:eastAsia="Times New Roman" w:hAnsi="Verdana" w:cs="Tahoma"/>
          <w:color w:val="222222"/>
        </w:rPr>
        <w:t>. V roce 2020 spatřila světlo světa první písnička pro společnost s názvem </w:t>
      </w:r>
      <w:hyperlink r:id="rId10" w:history="1">
        <w:r w:rsidRPr="0089143B">
          <w:rPr>
            <w:rFonts w:ascii="Verdana" w:eastAsia="Times New Roman" w:hAnsi="Verdana" w:cs="Tahoma"/>
            <w:b/>
            <w:bCs/>
            <w:color w:val="1155CC"/>
            <w:u w:val="single"/>
          </w:rPr>
          <w:t>B</w:t>
        </w:r>
        <w:r>
          <w:rPr>
            <w:rFonts w:ascii="Verdana" w:eastAsia="Times New Roman" w:hAnsi="Verdana" w:cs="Tahoma"/>
            <w:b/>
            <w:bCs/>
            <w:color w:val="1155CC"/>
            <w:u w:val="single"/>
          </w:rPr>
          <w:t>udu jejich ochránc</w:t>
        </w:r>
        <w:r>
          <w:rPr>
            <w:rFonts w:ascii="Verdana" w:eastAsia="Times New Roman" w:hAnsi="Verdana" w:cs="Tahoma"/>
            <w:b/>
            <w:bCs/>
            <w:color w:val="1155CC"/>
            <w:u w:val="single"/>
          </w:rPr>
          <w:t>e</w:t>
        </w:r>
        <w:r>
          <w:rPr>
            <w:rFonts w:ascii="Verdana" w:eastAsia="Times New Roman" w:hAnsi="Verdana" w:cs="Tahoma"/>
            <w:b/>
            <w:bCs/>
            <w:color w:val="1155CC"/>
            <w:u w:val="single"/>
          </w:rPr>
          <w:t>m</w:t>
        </w:r>
        <w:r w:rsidRPr="0089143B">
          <w:rPr>
            <w:rFonts w:ascii="Verdana" w:eastAsia="Times New Roman" w:hAnsi="Verdana" w:cs="Tahoma"/>
            <w:b/>
            <w:bCs/>
            <w:color w:val="1155CC"/>
            <w:u w:val="single"/>
          </w:rPr>
          <w:t>,</w:t>
        </w:r>
      </w:hyperlink>
      <w:r w:rsidRPr="0089143B">
        <w:rPr>
          <w:rFonts w:ascii="Verdana" w:eastAsia="Times New Roman" w:hAnsi="Verdana" w:cs="Tahoma"/>
          <w:color w:val="222222"/>
        </w:rPr>
        <w:t xml:space="preserve"> kterou nazpívali různí </w:t>
      </w:r>
      <w:r>
        <w:rPr>
          <w:rFonts w:ascii="Verdana" w:eastAsia="Times New Roman" w:hAnsi="Verdana" w:cs="Tahoma"/>
          <w:color w:val="222222"/>
        </w:rPr>
        <w:t xml:space="preserve">populární </w:t>
      </w:r>
      <w:r w:rsidRPr="0089143B">
        <w:rPr>
          <w:rFonts w:ascii="Verdana" w:eastAsia="Times New Roman" w:hAnsi="Verdana" w:cs="Tahoma"/>
          <w:color w:val="222222"/>
        </w:rPr>
        <w:t>interpreti</w:t>
      </w:r>
      <w:r>
        <w:rPr>
          <w:rFonts w:ascii="Verdana" w:eastAsia="Times New Roman" w:hAnsi="Verdana" w:cs="Tahoma"/>
          <w:color w:val="222222"/>
        </w:rPr>
        <w:t xml:space="preserve"> (Richard Krajčo, David </w:t>
      </w:r>
      <w:proofErr w:type="spellStart"/>
      <w:r>
        <w:rPr>
          <w:rFonts w:ascii="Verdana" w:eastAsia="Times New Roman" w:hAnsi="Verdana" w:cs="Tahoma"/>
          <w:color w:val="222222"/>
        </w:rPr>
        <w:t>Stypka</w:t>
      </w:r>
      <w:proofErr w:type="spellEnd"/>
      <w:r>
        <w:rPr>
          <w:rFonts w:ascii="Verdana" w:eastAsia="Times New Roman" w:hAnsi="Verdana" w:cs="Tahoma"/>
          <w:color w:val="222222"/>
        </w:rPr>
        <w:t xml:space="preserve">, </w:t>
      </w:r>
      <w:proofErr w:type="spellStart"/>
      <w:r>
        <w:rPr>
          <w:rFonts w:ascii="Verdana" w:eastAsia="Times New Roman" w:hAnsi="Verdana" w:cs="Tahoma"/>
          <w:color w:val="222222"/>
        </w:rPr>
        <w:t>Mirai</w:t>
      </w:r>
      <w:proofErr w:type="spellEnd"/>
      <w:r>
        <w:rPr>
          <w:rFonts w:ascii="Verdana" w:eastAsia="Times New Roman" w:hAnsi="Verdana" w:cs="Tahoma"/>
          <w:color w:val="222222"/>
        </w:rPr>
        <w:t xml:space="preserve"> Navrátil, </w:t>
      </w:r>
      <w:proofErr w:type="spellStart"/>
      <w:r>
        <w:rPr>
          <w:rFonts w:ascii="Verdana" w:eastAsia="Times New Roman" w:hAnsi="Verdana" w:cs="Tahoma"/>
          <w:color w:val="222222"/>
        </w:rPr>
        <w:t>Kaczi</w:t>
      </w:r>
      <w:proofErr w:type="spellEnd"/>
      <w:r>
        <w:rPr>
          <w:rFonts w:ascii="Verdana" w:eastAsia="Times New Roman" w:hAnsi="Verdana" w:cs="Tahoma"/>
          <w:color w:val="222222"/>
        </w:rPr>
        <w:t xml:space="preserve">, Štěpán </w:t>
      </w:r>
      <w:proofErr w:type="spellStart"/>
      <w:r>
        <w:rPr>
          <w:rFonts w:ascii="Verdana" w:eastAsia="Times New Roman" w:hAnsi="Verdana" w:cs="Tahoma"/>
          <w:color w:val="222222"/>
        </w:rPr>
        <w:t>Kozub</w:t>
      </w:r>
      <w:proofErr w:type="spellEnd"/>
      <w:r>
        <w:rPr>
          <w:rFonts w:ascii="Verdana" w:eastAsia="Times New Roman" w:hAnsi="Verdana" w:cs="Tahoma"/>
          <w:color w:val="222222"/>
        </w:rPr>
        <w:t xml:space="preserve"> a další).</w:t>
      </w:r>
      <w:r w:rsidRPr="0089143B">
        <w:rPr>
          <w:rFonts w:ascii="Verdana" w:eastAsia="Times New Roman" w:hAnsi="Verdana" w:cs="Tahoma"/>
          <w:color w:val="222222"/>
        </w:rPr>
        <w:t xml:space="preserve"> Kampaň neříká "Jdi a čti si!", ale "Pojď, budu Ti číst." Je o společném sdílení času, prostoru a emocí.</w:t>
      </w:r>
      <w:r w:rsidRPr="0089143B">
        <w:rPr>
          <w:rFonts w:ascii="Arial" w:eastAsia="Times New Roman" w:hAnsi="Arial" w:cs="Arial"/>
        </w:rPr>
        <w:t>​</w:t>
      </w:r>
    </w:p>
    <w:p w14:paraId="01E76145" w14:textId="77777777" w:rsidR="00873268" w:rsidRPr="0089143B" w:rsidRDefault="00873268" w:rsidP="00873268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89143B">
        <w:rPr>
          <w:rFonts w:ascii="Verdana" w:eastAsia="Times New Roman" w:hAnsi="Verdana" w:cs="Times New Roman"/>
        </w:rPr>
        <w:t> </w:t>
      </w:r>
    </w:p>
    <w:p w14:paraId="248B393C" w14:textId="77777777" w:rsidR="00873268" w:rsidRPr="0089143B" w:rsidRDefault="00873268" w:rsidP="00873268">
      <w:pPr>
        <w:shd w:val="clear" w:color="auto" w:fill="808080"/>
        <w:spacing w:after="0" w:line="240" w:lineRule="auto"/>
        <w:jc w:val="center"/>
        <w:rPr>
          <w:rFonts w:ascii="Verdana" w:eastAsia="Times New Roman" w:hAnsi="Verdana" w:cs="Times New Roman"/>
          <w:color w:val="222222"/>
        </w:rPr>
      </w:pPr>
      <w:r w:rsidRPr="0089143B">
        <w:rPr>
          <w:rFonts w:ascii="Verdana" w:eastAsia="Times New Roman" w:hAnsi="Verdana" w:cs="Times New Roman"/>
          <w:b/>
          <w:bCs/>
          <w:color w:val="FFFFFF"/>
        </w:rPr>
        <w:t>Kontakty</w:t>
      </w:r>
    </w:p>
    <w:p w14:paraId="0C1F69E0" w14:textId="77777777" w:rsidR="00873268" w:rsidRPr="0089143B" w:rsidRDefault="00873268" w:rsidP="0087326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</w:rPr>
      </w:pPr>
      <w:r w:rsidRPr="0089143B">
        <w:rPr>
          <w:rFonts w:ascii="Verdana" w:eastAsia="Times New Roman" w:hAnsi="Verdana" w:cs="Times New Roman"/>
          <w:b/>
          <w:bCs/>
          <w:color w:val="222222"/>
        </w:rPr>
        <w:t> </w:t>
      </w:r>
    </w:p>
    <w:p w14:paraId="2C2D6DE6" w14:textId="77777777" w:rsidR="00873268" w:rsidRPr="0089143B" w:rsidRDefault="00873268" w:rsidP="008732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</w:rPr>
      </w:pPr>
      <w:hyperlink r:id="rId11" w:tgtFrame="_blank" w:history="1">
        <w:r w:rsidRPr="0089143B">
          <w:rPr>
            <w:rFonts w:ascii="Verdana" w:eastAsia="Times New Roman" w:hAnsi="Verdana" w:cs="Times New Roman"/>
            <w:b/>
            <w:bCs/>
            <w:color w:val="0000FF"/>
            <w:u w:val="single"/>
          </w:rPr>
          <w:t>http://celeceskoctedetem.cz/</w:t>
        </w:r>
      </w:hyperlink>
    </w:p>
    <w:p w14:paraId="0B22F123" w14:textId="775B5CED" w:rsidR="00873268" w:rsidRPr="00D36C6A" w:rsidRDefault="00873268" w:rsidP="008732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</w:rPr>
      </w:pPr>
      <w:r w:rsidRPr="0089143B">
        <w:rPr>
          <w:rFonts w:ascii="Verdana" w:eastAsia="Times New Roman" w:hAnsi="Verdana" w:cs="Tahoma"/>
          <w:b/>
          <w:bCs/>
        </w:rPr>
        <w:t>Pavl</w:t>
      </w:r>
      <w:r w:rsidRPr="0089143B">
        <w:rPr>
          <w:rFonts w:ascii="Verdana" w:eastAsia="Times New Roman" w:hAnsi="Verdana" w:cs="Verdana"/>
          <w:b/>
          <w:bCs/>
        </w:rPr>
        <w:t>í</w:t>
      </w:r>
      <w:r w:rsidRPr="0089143B">
        <w:rPr>
          <w:rFonts w:ascii="Verdana" w:eastAsia="Times New Roman" w:hAnsi="Verdana" w:cs="Tahoma"/>
          <w:b/>
          <w:bCs/>
        </w:rPr>
        <w:t xml:space="preserve">na </w:t>
      </w:r>
      <w:proofErr w:type="spellStart"/>
      <w:r w:rsidRPr="0089143B">
        <w:rPr>
          <w:rFonts w:ascii="Verdana" w:eastAsia="Times New Roman" w:hAnsi="Verdana" w:cs="Tahoma"/>
          <w:b/>
          <w:bCs/>
        </w:rPr>
        <w:t>Kotschi</w:t>
      </w:r>
      <w:proofErr w:type="spellEnd"/>
      <w:r w:rsidRPr="0089143B">
        <w:rPr>
          <w:rFonts w:ascii="Verdana" w:eastAsia="Times New Roman" w:hAnsi="Verdana" w:cs="Times New Roman"/>
          <w:b/>
          <w:bCs/>
        </w:rPr>
        <w:t xml:space="preserve">, tel.: </w:t>
      </w:r>
      <w:r>
        <w:rPr>
          <w:rFonts w:ascii="Verdana" w:eastAsia="Times New Roman" w:hAnsi="Verdana" w:cs="Times New Roman"/>
          <w:b/>
          <w:bCs/>
        </w:rPr>
        <w:t>605 200 907</w:t>
      </w:r>
      <w:r w:rsidRPr="0089143B">
        <w:rPr>
          <w:rFonts w:ascii="Verdana" w:eastAsia="Times New Roman" w:hAnsi="Verdana" w:cs="Times New Roman"/>
          <w:b/>
          <w:bCs/>
        </w:rPr>
        <w:t>, email:</w:t>
      </w:r>
      <w:r>
        <w:rPr>
          <w:rFonts w:ascii="Verdana" w:eastAsia="Times New Roman" w:hAnsi="Verdana" w:cs="Times New Roman"/>
          <w:b/>
          <w:bCs/>
        </w:rPr>
        <w:t xml:space="preserve"> </w:t>
      </w:r>
      <w:hyperlink r:id="rId12" w:history="1">
        <w:r w:rsidRPr="009A77D4">
          <w:rPr>
            <w:rStyle w:val="Hypertextovodkaz"/>
            <w:rFonts w:ascii="Verdana" w:eastAsia="Times New Roman" w:hAnsi="Verdana" w:cs="Times New Roman"/>
            <w:b/>
            <w:bCs/>
          </w:rPr>
          <w:t>kotschi@ctemedetem.cz</w:t>
        </w:r>
      </w:hyperlink>
    </w:p>
    <w:p w14:paraId="568987CE" w14:textId="768EF9A8" w:rsidR="00873268" w:rsidRDefault="00873268" w:rsidP="008732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155CC"/>
          <w:u w:val="single"/>
        </w:rPr>
      </w:pPr>
      <w:r w:rsidRPr="0089143B">
        <w:rPr>
          <w:rFonts w:ascii="Verdana" w:eastAsia="Times New Roman" w:hAnsi="Verdana" w:cs="Times New Roman"/>
          <w:b/>
          <w:bCs/>
        </w:rPr>
        <w:t xml:space="preserve">Eva </w:t>
      </w:r>
      <w:proofErr w:type="spellStart"/>
      <w:r w:rsidRPr="0089143B">
        <w:rPr>
          <w:rFonts w:ascii="Verdana" w:eastAsia="Times New Roman" w:hAnsi="Verdana" w:cs="Times New Roman"/>
          <w:b/>
          <w:bCs/>
        </w:rPr>
        <w:t>Katrušáková</w:t>
      </w:r>
      <w:proofErr w:type="spellEnd"/>
      <w:r w:rsidRPr="0089143B">
        <w:rPr>
          <w:rFonts w:ascii="Verdana" w:eastAsia="Times New Roman" w:hAnsi="Verdana" w:cs="Times New Roman"/>
          <w:b/>
          <w:bCs/>
        </w:rPr>
        <w:t>, tel.: 777301263, email: </w:t>
      </w:r>
      <w:hyperlink r:id="rId13" w:tgtFrame="_blank" w:history="1">
        <w:r w:rsidRPr="0089143B">
          <w:rPr>
            <w:rFonts w:ascii="Verdana" w:eastAsia="Times New Roman" w:hAnsi="Verdana" w:cs="Times New Roman"/>
            <w:b/>
            <w:bCs/>
            <w:color w:val="1155CC"/>
            <w:u w:val="single"/>
          </w:rPr>
          <w:t>katrusakova@ctemedetem.cz</w:t>
        </w:r>
      </w:hyperlink>
    </w:p>
    <w:p w14:paraId="615FAD75" w14:textId="77777777" w:rsidR="00D36C6A" w:rsidRDefault="00D36C6A" w:rsidP="00D36C6A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20"/>
          <w:szCs w:val="20"/>
        </w:rPr>
      </w:pPr>
    </w:p>
    <w:p w14:paraId="1106328E" w14:textId="28B5CBFF" w:rsidR="00D36C6A" w:rsidRPr="00D36C6A" w:rsidRDefault="00D36C6A" w:rsidP="00D36C6A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bCs/>
          <w:sz w:val="20"/>
          <w:szCs w:val="20"/>
        </w:rPr>
      </w:pPr>
      <w:r w:rsidRPr="00D36C6A">
        <w:rPr>
          <w:rFonts w:ascii="Verdana" w:eastAsia="Times New Roman" w:hAnsi="Verdana" w:cs="Tahoma"/>
          <w:b/>
          <w:bCs/>
          <w:sz w:val="20"/>
          <w:szCs w:val="20"/>
        </w:rPr>
        <w:t>M</w:t>
      </w:r>
      <w:r w:rsidRPr="00D36C6A">
        <w:rPr>
          <w:rFonts w:ascii="Verdana" w:eastAsia="Times New Roman" w:hAnsi="Verdana" w:cs="Tahoma"/>
          <w:b/>
          <w:bCs/>
          <w:sz w:val="20"/>
          <w:szCs w:val="20"/>
        </w:rPr>
        <w:t>ediální servis:</w:t>
      </w:r>
    </w:p>
    <w:p w14:paraId="35CE2510" w14:textId="77777777" w:rsidR="00D36C6A" w:rsidRPr="00D36C6A" w:rsidRDefault="00D36C6A" w:rsidP="00D36C6A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20"/>
          <w:szCs w:val="20"/>
        </w:rPr>
      </w:pPr>
      <w:r w:rsidRPr="00D36C6A">
        <w:rPr>
          <w:rFonts w:ascii="Verdana" w:eastAsia="Times New Roman" w:hAnsi="Verdana" w:cs="Tahoma"/>
          <w:sz w:val="20"/>
          <w:szCs w:val="20"/>
        </w:rPr>
        <w:t xml:space="preserve">Michaela Fialová Rozšafná, michaela@2media.cz, 736 182 981 </w:t>
      </w:r>
    </w:p>
    <w:p w14:paraId="660CA29B" w14:textId="4070A87C" w:rsidR="00D36C6A" w:rsidRPr="00D36C6A" w:rsidRDefault="00D36C6A" w:rsidP="00D36C6A">
      <w:pPr>
        <w:shd w:val="clear" w:color="auto" w:fill="FFFFFF"/>
        <w:spacing w:after="0" w:line="240" w:lineRule="auto"/>
        <w:rPr>
          <w:rFonts w:ascii="Verdana" w:eastAsia="Times New Roman" w:hAnsi="Verdana" w:cs="Tahoma"/>
          <w:sz w:val="20"/>
          <w:szCs w:val="20"/>
        </w:rPr>
      </w:pPr>
      <w:r w:rsidRPr="00D36C6A">
        <w:rPr>
          <w:rFonts w:ascii="Verdana" w:eastAsia="Times New Roman" w:hAnsi="Verdana" w:cs="Tahoma"/>
          <w:sz w:val="20"/>
          <w:szCs w:val="20"/>
        </w:rPr>
        <w:t>2media.cz, s.r.o., www.2media.cz www.facebook.com/2media.cz, www.instagram.com/2mediacz</w:t>
      </w:r>
    </w:p>
    <w:p w14:paraId="752BDD99" w14:textId="77777777" w:rsidR="00873268" w:rsidRPr="00D36C6A" w:rsidRDefault="00873268" w:rsidP="00873268">
      <w:pPr>
        <w:rPr>
          <w:sz w:val="20"/>
          <w:szCs w:val="20"/>
        </w:rPr>
      </w:pPr>
    </w:p>
    <w:p w14:paraId="76458B8C" w14:textId="53A6AAA8" w:rsidR="00303B81" w:rsidRPr="004A6D53" w:rsidRDefault="00303B81" w:rsidP="004A6D53">
      <w:pPr>
        <w:pStyle w:val="v1msonormal"/>
        <w:rPr>
          <w:rStyle w:val="dn"/>
        </w:rPr>
      </w:pPr>
    </w:p>
    <w:p w14:paraId="7F3CA393" w14:textId="545C3AC8" w:rsidR="00DA29D9" w:rsidRDefault="00DA29D9">
      <w:pPr>
        <w:spacing w:before="120" w:after="0" w:line="240" w:lineRule="auto"/>
        <w:jc w:val="both"/>
        <w:rPr>
          <w:rStyle w:val="dn"/>
          <w:rFonts w:ascii="Verdana" w:eastAsia="Verdana" w:hAnsi="Verdana" w:cs="Verdana"/>
          <w:b/>
          <w:bCs/>
          <w:lang w:val="de-DE"/>
        </w:rPr>
      </w:pPr>
    </w:p>
    <w:p w14:paraId="7147F893" w14:textId="77777777" w:rsidR="00DA29D9" w:rsidRPr="00551090" w:rsidRDefault="00DA29D9">
      <w:pPr>
        <w:spacing w:before="120" w:after="0" w:line="240" w:lineRule="auto"/>
        <w:jc w:val="both"/>
        <w:rPr>
          <w:rStyle w:val="dn"/>
          <w:rFonts w:ascii="Verdana" w:eastAsia="Verdana" w:hAnsi="Verdana" w:cs="Verdana"/>
          <w:b/>
          <w:bCs/>
          <w:lang w:val="de-DE"/>
        </w:rPr>
      </w:pPr>
    </w:p>
    <w:p w14:paraId="0B7AAC92" w14:textId="77777777" w:rsidR="006A5C20" w:rsidRPr="00D50EC9" w:rsidRDefault="006A5C20">
      <w:pPr>
        <w:pStyle w:val="Bezmezer"/>
        <w:spacing w:after="0" w:line="240" w:lineRule="auto"/>
        <w:rPr>
          <w:rFonts w:ascii="Verdana" w:hAnsi="Verdana"/>
          <w:sz w:val="20"/>
          <w:szCs w:val="20"/>
        </w:rPr>
      </w:pPr>
    </w:p>
    <w:sectPr w:rsidR="006A5C20" w:rsidRPr="00D50EC9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FEE2" w14:textId="77777777" w:rsidR="002B0305" w:rsidRDefault="002B0305">
      <w:pPr>
        <w:spacing w:after="0" w:line="240" w:lineRule="auto"/>
      </w:pPr>
      <w:r>
        <w:separator/>
      </w:r>
    </w:p>
  </w:endnote>
  <w:endnote w:type="continuationSeparator" w:id="0">
    <w:p w14:paraId="5A28018D" w14:textId="77777777" w:rsidR="002B0305" w:rsidRDefault="002B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18E7" w14:textId="77777777" w:rsidR="004F3803" w:rsidRDefault="004F380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9E93" w14:textId="77777777" w:rsidR="002B0305" w:rsidRDefault="002B0305">
      <w:pPr>
        <w:spacing w:after="0" w:line="240" w:lineRule="auto"/>
      </w:pPr>
      <w:r>
        <w:separator/>
      </w:r>
    </w:p>
  </w:footnote>
  <w:footnote w:type="continuationSeparator" w:id="0">
    <w:p w14:paraId="0B1265B6" w14:textId="77777777" w:rsidR="002B0305" w:rsidRDefault="002B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6C24" w14:textId="77777777" w:rsidR="004F3803" w:rsidRDefault="008D4AC5">
    <w:pPr>
      <w:pStyle w:val="Zhlav"/>
      <w:tabs>
        <w:tab w:val="clear" w:pos="9406"/>
        <w:tab w:val="right" w:pos="9046"/>
      </w:tabs>
    </w:pP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508042AE" wp14:editId="638AFC07">
          <wp:extent cx="1031186" cy="250033"/>
          <wp:effectExtent l="0" t="0" r="0" b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186" cy="25003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03"/>
    <w:rsid w:val="00024148"/>
    <w:rsid w:val="00024A7A"/>
    <w:rsid w:val="0007212B"/>
    <w:rsid w:val="000D589C"/>
    <w:rsid w:val="000E1034"/>
    <w:rsid w:val="00105027"/>
    <w:rsid w:val="0014442A"/>
    <w:rsid w:val="001601C7"/>
    <w:rsid w:val="00180352"/>
    <w:rsid w:val="001974C2"/>
    <w:rsid w:val="001B3F95"/>
    <w:rsid w:val="0021597F"/>
    <w:rsid w:val="002B0305"/>
    <w:rsid w:val="002C563E"/>
    <w:rsid w:val="003032FE"/>
    <w:rsid w:val="00303B81"/>
    <w:rsid w:val="0032493E"/>
    <w:rsid w:val="003805C1"/>
    <w:rsid w:val="003B7534"/>
    <w:rsid w:val="003F7D64"/>
    <w:rsid w:val="00407AED"/>
    <w:rsid w:val="004605A5"/>
    <w:rsid w:val="00461E85"/>
    <w:rsid w:val="004A6D53"/>
    <w:rsid w:val="004C3974"/>
    <w:rsid w:val="004F3803"/>
    <w:rsid w:val="00515439"/>
    <w:rsid w:val="00551090"/>
    <w:rsid w:val="00583033"/>
    <w:rsid w:val="005A5D0E"/>
    <w:rsid w:val="00680862"/>
    <w:rsid w:val="00690411"/>
    <w:rsid w:val="006A5C20"/>
    <w:rsid w:val="006F0F53"/>
    <w:rsid w:val="007278D1"/>
    <w:rsid w:val="00732AE1"/>
    <w:rsid w:val="0074181E"/>
    <w:rsid w:val="00755F1F"/>
    <w:rsid w:val="007728DA"/>
    <w:rsid w:val="00775E8D"/>
    <w:rsid w:val="007A5FF0"/>
    <w:rsid w:val="007A7D85"/>
    <w:rsid w:val="007C554B"/>
    <w:rsid w:val="007D43D0"/>
    <w:rsid w:val="008045BD"/>
    <w:rsid w:val="008220B0"/>
    <w:rsid w:val="00873268"/>
    <w:rsid w:val="0088194D"/>
    <w:rsid w:val="008A1DD0"/>
    <w:rsid w:val="008C2563"/>
    <w:rsid w:val="008C7B66"/>
    <w:rsid w:val="008D4AC5"/>
    <w:rsid w:val="008D5336"/>
    <w:rsid w:val="008F32DF"/>
    <w:rsid w:val="008F56C2"/>
    <w:rsid w:val="00923E17"/>
    <w:rsid w:val="009842DD"/>
    <w:rsid w:val="009868BF"/>
    <w:rsid w:val="009A25D3"/>
    <w:rsid w:val="009C0D50"/>
    <w:rsid w:val="009E346E"/>
    <w:rsid w:val="00A3330D"/>
    <w:rsid w:val="00A44873"/>
    <w:rsid w:val="00A94C74"/>
    <w:rsid w:val="00A97AC9"/>
    <w:rsid w:val="00AA1C0E"/>
    <w:rsid w:val="00AB4CE3"/>
    <w:rsid w:val="00AD043F"/>
    <w:rsid w:val="00AE07BC"/>
    <w:rsid w:val="00B03C0E"/>
    <w:rsid w:val="00B328C5"/>
    <w:rsid w:val="00B80838"/>
    <w:rsid w:val="00B84AAA"/>
    <w:rsid w:val="00BC2F74"/>
    <w:rsid w:val="00C21A75"/>
    <w:rsid w:val="00C2294D"/>
    <w:rsid w:val="00C3385D"/>
    <w:rsid w:val="00C63DB6"/>
    <w:rsid w:val="00C83D43"/>
    <w:rsid w:val="00C97F90"/>
    <w:rsid w:val="00CB052C"/>
    <w:rsid w:val="00D00F10"/>
    <w:rsid w:val="00D30E47"/>
    <w:rsid w:val="00D36C6A"/>
    <w:rsid w:val="00D44D9C"/>
    <w:rsid w:val="00D50EC9"/>
    <w:rsid w:val="00D65264"/>
    <w:rsid w:val="00D80357"/>
    <w:rsid w:val="00D86076"/>
    <w:rsid w:val="00DA29D9"/>
    <w:rsid w:val="00E555C7"/>
    <w:rsid w:val="00E60796"/>
    <w:rsid w:val="00E609CB"/>
    <w:rsid w:val="00E96161"/>
    <w:rsid w:val="00EF78F4"/>
    <w:rsid w:val="00F37BBC"/>
    <w:rsid w:val="00F47068"/>
    <w:rsid w:val="00F82870"/>
    <w:rsid w:val="00FD0063"/>
    <w:rsid w:val="00FE17E2"/>
    <w:rsid w:val="00F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6077"/>
  <w15:docId w15:val="{FB22C0C1-93D2-4240-8057-FEBFEE2B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E8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703"/>
        <w:tab w:val="right" w:pos="9406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Verdana" w:eastAsia="Verdana" w:hAnsi="Verdana" w:cs="Verdana"/>
      <w:outline w:val="0"/>
      <w:color w:val="0000FF"/>
      <w:sz w:val="20"/>
      <w:szCs w:val="20"/>
      <w:u w:val="single" w:color="0000FF"/>
    </w:rPr>
  </w:style>
  <w:style w:type="paragraph" w:styleId="Normlnweb">
    <w:name w:val="Normal (Web)"/>
    <w:uiPriority w:val="99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Bezmezer">
    <w:name w:val="No Spacing"/>
    <w:uiPriority w:val="1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dn"/>
    <w:rPr>
      <w:rFonts w:ascii="Verdana" w:eastAsia="Verdana" w:hAnsi="Verdana" w:cs="Verdana"/>
      <w:b/>
      <w:bCs/>
      <w:outline w:val="0"/>
      <w:color w:val="0000FF"/>
      <w:sz w:val="20"/>
      <w:szCs w:val="20"/>
      <w:u w:val="single" w:color="0000FF"/>
      <w:lang w:val="de-DE"/>
    </w:rPr>
  </w:style>
  <w:style w:type="character" w:customStyle="1" w:styleId="Hyperlink2">
    <w:name w:val="Hyperlink.2"/>
    <w:basedOn w:val="dn"/>
    <w:rPr>
      <w:rFonts w:ascii="Verdana" w:eastAsia="Verdana" w:hAnsi="Verdana" w:cs="Verdana"/>
      <w:outline w:val="0"/>
      <w:color w:val="0000FF"/>
      <w:sz w:val="20"/>
      <w:szCs w:val="20"/>
      <w:u w:val="single" w:color="0000FF"/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1B3F9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3B81"/>
    <w:rPr>
      <w:color w:val="FF00FF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03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3C0E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C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3C0E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C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C0E"/>
    <w:rPr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ze">
    <w:name w:val="Revision"/>
    <w:hidden/>
    <w:uiPriority w:val="99"/>
    <w:semiHidden/>
    <w:rsid w:val="00C83D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v1msonormal">
    <w:name w:val="v1msonormal"/>
    <w:basedOn w:val="Normln"/>
    <w:rsid w:val="000E10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Internetovodkaz">
    <w:name w:val="Internetový odkaz"/>
    <w:rsid w:val="006A5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1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0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8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93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1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1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5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3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ziskovkaroku.cz/predesle-rocniky/rocnik-2017/" TargetMode="External"/><Relationship Id="rId13" Type="http://schemas.openxmlformats.org/officeDocument/2006/relationships/hyperlink" Target="mailto:katrusakova@ctemedete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eleceskoctedetem.cz/" TargetMode="External"/><Relationship Id="rId12" Type="http://schemas.openxmlformats.org/officeDocument/2006/relationships/hyperlink" Target="mailto:kotschi@ctemedetem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RSKWUBrHyy4" TargetMode="External"/><Relationship Id="rId11" Type="http://schemas.openxmlformats.org/officeDocument/2006/relationships/hyperlink" Target="http://celeceskoctedetem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youtu.be/RSKWUBrHyy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yBlszwDAO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3</cp:revision>
  <dcterms:created xsi:type="dcterms:W3CDTF">2021-09-28T17:24:00Z</dcterms:created>
  <dcterms:modified xsi:type="dcterms:W3CDTF">2021-09-28T20:26:00Z</dcterms:modified>
</cp:coreProperties>
</file>